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/>
        <w:jc w:val="left"/>
        <w:rPr>
          <w:rFonts w:hint="eastAsia" w:ascii="黑体" w:eastAsia="黑体" w:cs="黑体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880" w:firstLineChars="200"/>
        <w:jc w:val="center"/>
        <w:rPr>
          <w:rFonts w:hint="eastAsia" w:ascii="黑体" w:eastAsia="黑体" w:cs="黑体"/>
          <w:sz w:val="44"/>
          <w:szCs w:val="44"/>
          <w:lang w:bidi="ar-SA"/>
        </w:rPr>
      </w:pPr>
      <w:r>
        <w:rPr>
          <w:rFonts w:hint="eastAsia" w:ascii="黑体" w:eastAsia="黑体" w:cs="黑体"/>
          <w:sz w:val="44"/>
          <w:szCs w:val="44"/>
          <w:lang w:eastAsia="zh-CN" w:bidi="ar-SA"/>
        </w:rPr>
        <w:t>池西区</w:t>
      </w:r>
      <w:r>
        <w:rPr>
          <w:rFonts w:hint="eastAsia" w:ascii="黑体" w:eastAsia="黑体" w:cs="黑体"/>
          <w:sz w:val="44"/>
          <w:szCs w:val="44"/>
          <w:lang w:bidi="ar-SA"/>
        </w:rPr>
        <w:t>工商联执委人选信息表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/>
        <w:rPr>
          <w:rFonts w:hint="eastAsia" w:ascii="黑体" w:eastAsia="黑体" w:cs="黑体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填报单位（盖章）：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                  </w:t>
      </w: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填表人：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           </w:t>
      </w:r>
      <w:r>
        <w:rPr>
          <w:rFonts w:hint="eastAsia" w:ascii="仿宋_GB2312" w:eastAsia="仿宋_GB2312" w:cs="黑体"/>
          <w:sz w:val="32"/>
          <w:szCs w:val="32"/>
          <w:u w:val="none"/>
          <w:lang w:val="en-US" w:eastAsia="zh-CN" w:bidi="ar-SA"/>
        </w:rPr>
        <w:t>填报时间：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 w:bidi="ar-SA"/>
        </w:rPr>
        <w:t xml:space="preserve">     年    月    日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635"/>
        <w:gridCol w:w="1170"/>
        <w:gridCol w:w="1455"/>
        <w:gridCol w:w="1935"/>
        <w:gridCol w:w="2505"/>
        <w:gridCol w:w="3121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性别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年龄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联系方式</w:t>
            </w: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单位及职务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default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default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default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bidi="ar-SA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default" w:ascii="仿宋_GB2312" w:eastAsia="仿宋_GB2312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24"/>
                <w:szCs w:val="24"/>
                <w:lang w:eastAsia="zh-CN" w:bidi="ar-SA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auto"/>
              <w:jc w:val="center"/>
              <w:rPr>
                <w:rFonts w:hint="eastAsia" w:ascii="仿宋_GB2312" w:eastAsia="仿宋_GB2312" w:cs="黑体"/>
                <w:sz w:val="32"/>
                <w:szCs w:val="32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2021-12-15T02:55:04Z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